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B4" w:rsidRDefault="00DB4D0A" w:rsidP="00224BB4">
      <w:pPr>
        <w:spacing w:after="0" w:line="240" w:lineRule="auto"/>
        <w:ind w:left="113" w:right="227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 « Создание развивающей игровой среды – условие всестороннего развития дошкольника»</w:t>
      </w:r>
      <w:bookmarkStart w:id="0" w:name="_GoBack"/>
      <w:bookmarkEnd w:id="0"/>
    </w:p>
    <w:p w:rsidR="00224BB4" w:rsidRPr="00224BB4" w:rsidRDefault="00224BB4" w:rsidP="00224BB4">
      <w:pPr>
        <w:spacing w:after="0" w:line="240" w:lineRule="auto"/>
        <w:ind w:left="113" w:right="227" w:firstLine="709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</w:p>
    <w:p w:rsidR="00CA278B" w:rsidRPr="00CA278B" w:rsidRDefault="00CA278B" w:rsidP="00CA278B">
      <w:pPr>
        <w:spacing w:after="0" w:line="240" w:lineRule="auto"/>
        <w:ind w:left="113" w:righ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A27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дошкольном возрасте игра становится ведущим видом деятельности, но не потому, что современный ребенок, как правило, большую часть времени проводит в развлекающих его играх, - игра вызывает качественные изменения в психике ребенка.</w:t>
      </w:r>
    </w:p>
    <w:p w:rsidR="00657500" w:rsidRDefault="00CA278B" w:rsidP="00CA278B">
      <w:pPr>
        <w:spacing w:after="0" w:line="240" w:lineRule="auto"/>
        <w:ind w:left="113" w:right="22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278B">
        <w:rPr>
          <w:rFonts w:ascii="Times New Roman" w:hAnsi="Times New Roman" w:cs="Times New Roman"/>
          <w:color w:val="000000" w:themeColor="text1"/>
          <w:sz w:val="28"/>
          <w:szCs w:val="28"/>
        </w:rPr>
        <w:t>Игра влияет на все стороны психического развития, что неоднократно подчеркивали, как педагоги, так и психологи.</w:t>
      </w:r>
    </w:p>
    <w:p w:rsidR="00CA278B" w:rsidRDefault="00CA278B" w:rsidP="00CA278B">
      <w:pPr>
        <w:spacing w:after="0" w:line="240" w:lineRule="auto"/>
        <w:ind w:left="113" w:righ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A27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игровой деятельности наиболее интенсивно формируются психические качества и личностные особенности ребенка. В игре складываются другие виды деятельности, которые потом приобретают самостоятельное значение, то есть игра влияет на различные стороны развития дошкольника.</w:t>
      </w:r>
    </w:p>
    <w:p w:rsidR="00657500" w:rsidRDefault="00657500" w:rsidP="006575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775">
        <w:rPr>
          <w:rFonts w:ascii="Times New Roman" w:hAnsi="Times New Roman" w:cs="Times New Roman"/>
          <w:sz w:val="28"/>
          <w:szCs w:val="28"/>
        </w:rPr>
        <w:t>В истории дошкольной педагогики проблема творчества детей всегда была одной из актуальных. Современное общество имеет пот</w:t>
      </w:r>
      <w:r>
        <w:rPr>
          <w:rFonts w:ascii="Times New Roman" w:hAnsi="Times New Roman" w:cs="Times New Roman"/>
          <w:sz w:val="28"/>
          <w:szCs w:val="28"/>
        </w:rPr>
        <w:t>ребность в творческой личности.</w:t>
      </w:r>
    </w:p>
    <w:p w:rsidR="00657500" w:rsidRPr="00061DEC" w:rsidRDefault="00657500" w:rsidP="0065750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DEC">
        <w:rPr>
          <w:rFonts w:ascii="Times New Roman" w:hAnsi="Times New Roman" w:cs="Times New Roman"/>
          <w:color w:val="000000"/>
          <w:sz w:val="28"/>
          <w:szCs w:val="28"/>
        </w:rPr>
        <w:t>Именно творческое воображение - одно из психических новообразований в дошкольном возрасте, поэтому развитие творческого воображение одна из главных задач дошкольного воспитания.</w:t>
      </w:r>
    </w:p>
    <w:p w:rsidR="00657500" w:rsidRPr="00B23931" w:rsidRDefault="00657500" w:rsidP="00657500">
      <w:pPr>
        <w:pStyle w:val="c15"/>
        <w:shd w:val="clear" w:color="auto" w:fill="FFFFFF"/>
        <w:spacing w:before="0" w:beforeAutospacing="0" w:after="0" w:afterAutospacing="0"/>
        <w:ind w:firstLine="709"/>
        <w:jc w:val="both"/>
        <w:rPr>
          <w:sz w:val="28"/>
        </w:rPr>
      </w:pPr>
      <w:r w:rsidRPr="00B23931">
        <w:rPr>
          <w:bCs/>
          <w:sz w:val="28"/>
        </w:rPr>
        <w:t xml:space="preserve">Развитие творческих способностей </w:t>
      </w:r>
      <w:proofErr w:type="gramStart"/>
      <w:r>
        <w:rPr>
          <w:bCs/>
          <w:sz w:val="28"/>
        </w:rPr>
        <w:t>происходит</w:t>
      </w:r>
      <w:proofErr w:type="gramEnd"/>
      <w:r>
        <w:rPr>
          <w:bCs/>
          <w:sz w:val="28"/>
        </w:rPr>
        <w:t xml:space="preserve"> прежде всего в</w:t>
      </w:r>
      <w:r w:rsidRPr="00B23931">
        <w:rPr>
          <w:bCs/>
          <w:sz w:val="28"/>
        </w:rPr>
        <w:t xml:space="preserve"> </w:t>
      </w:r>
      <w:r>
        <w:rPr>
          <w:bCs/>
          <w:sz w:val="28"/>
        </w:rPr>
        <w:t xml:space="preserve">игровой деятельности, что </w:t>
      </w:r>
      <w:r w:rsidRPr="00B23931">
        <w:rPr>
          <w:bCs/>
          <w:sz w:val="28"/>
        </w:rPr>
        <w:t xml:space="preserve"> соответствует требованиям ФГОС ДО</w:t>
      </w:r>
      <w:r>
        <w:rPr>
          <w:bCs/>
          <w:sz w:val="28"/>
        </w:rPr>
        <w:t>.</w:t>
      </w:r>
    </w:p>
    <w:p w:rsidR="00657500" w:rsidRDefault="00657500" w:rsidP="00657500">
      <w:pPr>
        <w:pStyle w:val="c1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Одним из принципов Федерального государственного </w:t>
      </w:r>
      <w:r w:rsidRPr="00657500">
        <w:rPr>
          <w:rStyle w:val="a7"/>
          <w:b w:val="0"/>
          <w:sz w:val="28"/>
        </w:rPr>
        <w:t>образовательного</w:t>
      </w:r>
      <w:r>
        <w:rPr>
          <w:sz w:val="28"/>
        </w:rPr>
        <w:t xml:space="preserve"> стандарта дошкольного образования является</w:t>
      </w:r>
      <w:r w:rsidRPr="006E2ABC">
        <w:rPr>
          <w:sz w:val="28"/>
        </w:rPr>
        <w:t xml:space="preserve"> </w:t>
      </w:r>
      <w:r>
        <w:rPr>
          <w:sz w:val="28"/>
        </w:rPr>
        <w:t>«</w:t>
      </w:r>
      <w:r w:rsidRPr="006753C8">
        <w:rPr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>
        <w:rPr>
          <w:sz w:val="28"/>
          <w:szCs w:val="28"/>
        </w:rPr>
        <w:t>»</w:t>
      </w:r>
      <w:r w:rsidRPr="006753C8">
        <w:rPr>
          <w:sz w:val="28"/>
          <w:szCs w:val="28"/>
        </w:rPr>
        <w:t>.</w:t>
      </w:r>
    </w:p>
    <w:p w:rsidR="00657500" w:rsidRPr="00061DEC" w:rsidRDefault="00657500" w:rsidP="00657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61DEC">
        <w:rPr>
          <w:rFonts w:ascii="Times New Roman" w:hAnsi="Times New Roman" w:cs="Times New Roman"/>
          <w:sz w:val="28"/>
        </w:rPr>
        <w:t>Игровая деятельность, по мнению отечественных исследователей, является главным условием проявления и развития творческ</w:t>
      </w:r>
      <w:r>
        <w:rPr>
          <w:rFonts w:ascii="Times New Roman" w:hAnsi="Times New Roman" w:cs="Times New Roman"/>
          <w:sz w:val="28"/>
        </w:rPr>
        <w:t>их</w:t>
      </w:r>
      <w:r w:rsidRPr="00061DE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способностей</w:t>
      </w:r>
      <w:r w:rsidRPr="00061DEC">
        <w:rPr>
          <w:rFonts w:ascii="Times New Roman" w:hAnsi="Times New Roman" w:cs="Times New Roman"/>
          <w:sz w:val="28"/>
        </w:rPr>
        <w:t xml:space="preserve"> детей.</w:t>
      </w:r>
    </w:p>
    <w:p w:rsidR="00866777" w:rsidRDefault="00866777" w:rsidP="00866777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66777">
        <w:rPr>
          <w:rFonts w:ascii="Times New Roman" w:hAnsi="Times New Roman"/>
          <w:sz w:val="28"/>
          <w:szCs w:val="28"/>
          <w:shd w:val="clear" w:color="auto" w:fill="FFFFFF"/>
        </w:rPr>
        <w:t>Игра предоставляет детям возможность решать проблемы, принимать решения, учиться выражать свои мысли и чувства, узнавать о существующих различиях, приобретать самостоятельность и учиться у сверстников.</w:t>
      </w:r>
    </w:p>
    <w:p w:rsidR="001B7F92" w:rsidRPr="001B7F92" w:rsidRDefault="001B7F92" w:rsidP="001B7F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нашей</w:t>
      </w: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работы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созданию у</w:t>
      </w:r>
      <w:r w:rsidRPr="001B7F92">
        <w:rPr>
          <w:rFonts w:ascii="Times New Roman" w:hAnsi="Times New Roman" w:cs="Times New Roman"/>
          <w:sz w:val="28"/>
        </w:rPr>
        <w:t>никальн</w:t>
      </w:r>
      <w:r>
        <w:rPr>
          <w:rFonts w:ascii="Times New Roman" w:hAnsi="Times New Roman" w:cs="Times New Roman"/>
          <w:sz w:val="28"/>
        </w:rPr>
        <w:t>ой среды</w:t>
      </w:r>
      <w:r w:rsidRPr="001B7F92">
        <w:rPr>
          <w:rFonts w:ascii="Times New Roman" w:hAnsi="Times New Roman" w:cs="Times New Roman"/>
          <w:sz w:val="28"/>
        </w:rPr>
        <w:t xml:space="preserve"> – для увлекательной игры</w:t>
      </w:r>
      <w:r w:rsidRPr="001B7F92">
        <w:rPr>
          <w:rFonts w:ascii="Times New Roman" w:eastAsia="Times New Roman" w:hAnsi="Times New Roman" w:cs="Times New Roman"/>
          <w:bCs/>
          <w:sz w:val="36"/>
          <w:szCs w:val="28"/>
        </w:rPr>
        <w:t xml:space="preserve"> </w:t>
      </w: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является: развитие воображения, творческих способностей детей старшего дошкольного возраста в процессе организации игровой деятельности</w:t>
      </w:r>
    </w:p>
    <w:p w:rsidR="001B7F92" w:rsidRPr="001B7F92" w:rsidRDefault="001B7F92" w:rsidP="001B7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соответствии с ней,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</w:t>
      </w: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поставил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следующие задачи:</w:t>
      </w:r>
    </w:p>
    <w:p w:rsidR="001B7F92" w:rsidRPr="001B7F92" w:rsidRDefault="001B7F92" w:rsidP="001B7F9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Обогатить и конкретизировать знания и представления детей о явлениях окружающей жизни. </w:t>
      </w:r>
    </w:p>
    <w:p w:rsidR="001B7F92" w:rsidRPr="001B7F92" w:rsidRDefault="001B7F92" w:rsidP="001B7F9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Совершенствовать умение развивать сюжет на основе знаний, полученных при восприятии окружающего, из литературных произведений </w:t>
      </w:r>
    </w:p>
    <w:p w:rsidR="001B7F92" w:rsidRPr="001B7F92" w:rsidRDefault="001B7F92" w:rsidP="001B7F9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Развивать детское творчество и творческие способности в процессе игровой деятельности. </w:t>
      </w:r>
    </w:p>
    <w:p w:rsidR="001B7F92" w:rsidRPr="001B7F92" w:rsidRDefault="001B7F92" w:rsidP="001B7F9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Воспитывать игровую активность, инициативность, самостоятельность, умение осуществлять свободный выбор тематики, партнеров, способов и средств реализации собственной деятельности. </w:t>
      </w:r>
    </w:p>
    <w:p w:rsidR="001B7F92" w:rsidRPr="001B7F92" w:rsidRDefault="001B7F92" w:rsidP="001B7F9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B7F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Формировать доброжелательное отношение к сверстникам, умение взаимодействовать, договариваться, самостоятельно разрешать конфликтные ситуации.</w:t>
      </w:r>
    </w:p>
    <w:p w:rsidR="00866777" w:rsidRPr="00866777" w:rsidRDefault="00866777" w:rsidP="00866777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6677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В группе создаются условия для </w:t>
      </w:r>
      <w:r w:rsidRPr="00866777">
        <w:rPr>
          <w:rFonts w:ascii="Times New Roman" w:hAnsi="Times New Roman"/>
          <w:bCs/>
          <w:sz w:val="28"/>
          <w:szCs w:val="28"/>
          <w:shd w:val="clear" w:color="auto" w:fill="FFFFFF"/>
        </w:rPr>
        <w:t>развития воображения, творческого мышления детей старшего дошкольного возраста в игровой деятельности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 xml:space="preserve">В центре сюжетно-ролевой игры представлены различные </w:t>
      </w:r>
      <w:r w:rsidRPr="00612623">
        <w:rPr>
          <w:rFonts w:ascii="Times New Roman" w:hAnsi="Times New Roman" w:cs="Times New Roman"/>
          <w:b/>
          <w:sz w:val="28"/>
          <w:szCs w:val="28"/>
        </w:rPr>
        <w:t>макеты</w:t>
      </w:r>
      <w:r w:rsidRPr="00CA27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278B" w:rsidRPr="00CA278B" w:rsidRDefault="00CA278B" w:rsidP="00CA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>- «Квартира», где  собраны игрушки, которые знакомят детей с окружающими их предметами; дети учатся действовать с ними, а затем переносят полученные знания и навыки в повседневную жизнь. Комната разделена на две зоны с помощью шкафа, зона детей и родителей. Здесь же подобраны игрушки, предметы-заместители, необходимые для игр. В кухне-столовой имеется вся необходимая мебель: столик обеденный, стулья, холодильник, плита и т.д.</w:t>
      </w:r>
    </w:p>
    <w:p w:rsidR="00CA278B" w:rsidRDefault="00CA278B" w:rsidP="00CA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>- Макет «Детская площадка» со съемными полями  (поле для футбола, пол</w:t>
      </w:r>
      <w:proofErr w:type="gramStart"/>
      <w:r w:rsidRPr="00CA278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A278B">
        <w:rPr>
          <w:rFonts w:ascii="Times New Roman" w:hAnsi="Times New Roman" w:cs="Times New Roman"/>
          <w:sz w:val="28"/>
          <w:szCs w:val="28"/>
        </w:rPr>
        <w:t xml:space="preserve"> «полянка»)  и со всеми необходимыми атрибутами для игры. С помощью предметов-заместителей ребята могут построить горку, домик, различные конструкции. Все это развивает воображение,  способствует воспитанию самостоятельности и инициативы у воспитанников.</w:t>
      </w:r>
    </w:p>
    <w:p w:rsid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A304BE">
        <w:rPr>
          <w:rFonts w:ascii="Times New Roman" w:hAnsi="Times New Roman" w:cs="Times New Roman"/>
          <w:bCs/>
          <w:sz w:val="28"/>
        </w:rPr>
        <w:t xml:space="preserve">Для реализации этих же целей служат </w:t>
      </w:r>
      <w:r>
        <w:rPr>
          <w:rFonts w:ascii="Times New Roman" w:hAnsi="Times New Roman" w:cs="Times New Roman"/>
          <w:bCs/>
          <w:sz w:val="28"/>
        </w:rPr>
        <w:t xml:space="preserve">созданные нами </w:t>
      </w:r>
      <w:r w:rsidRPr="00612623">
        <w:rPr>
          <w:rFonts w:ascii="Times New Roman" w:hAnsi="Times New Roman" w:cs="Times New Roman"/>
          <w:b/>
          <w:bCs/>
          <w:sz w:val="28"/>
        </w:rPr>
        <w:t xml:space="preserve">игровые поля – </w:t>
      </w:r>
      <w:r w:rsidRPr="00612623">
        <w:rPr>
          <w:rFonts w:ascii="Times New Roman" w:hAnsi="Times New Roman" w:cs="Times New Roman"/>
          <w:b/>
          <w:bCs/>
          <w:sz w:val="28"/>
        </w:rPr>
        <w:br/>
        <w:t>сюжетные коврики из фетра</w:t>
      </w:r>
      <w:r>
        <w:rPr>
          <w:rFonts w:ascii="Times New Roman" w:hAnsi="Times New Roman" w:cs="Times New Roman"/>
          <w:bCs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Они</w:t>
      </w:r>
      <w:r w:rsidRPr="008C47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предназначен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ы</w:t>
      </w:r>
      <w:r w:rsidRPr="008C47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для организации сюжетно-ролевых игр девочек и мальчиков на тему «Семья»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, «Автомобилисты»</w:t>
      </w:r>
      <w:r w:rsidRPr="008C47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Игровые поля способствуют</w:t>
      </w:r>
      <w:r w:rsidRPr="008C47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развитию общения и взаимодействия ребенка со сверстниками; формированию уважительного отношения и чувства принадлежности к своей семье. В процессе игры происходит становление самостоятельности, целенаправленности и </w:t>
      </w:r>
      <w:proofErr w:type="spellStart"/>
      <w:r w:rsidRPr="008C47D1">
        <w:rPr>
          <w:rFonts w:ascii="Times New Roman" w:hAnsi="Times New Roman" w:cs="Times New Roman"/>
          <w:sz w:val="28"/>
          <w:szCs w:val="21"/>
          <w:shd w:val="clear" w:color="auto" w:fill="FFFFFF"/>
        </w:rPr>
        <w:t>саморегуляции</w:t>
      </w:r>
      <w:proofErr w:type="spellEnd"/>
      <w:r w:rsidRPr="008C47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собственных действий, достигается существенное развитие диалоговой речи, фантазии и творческих способностей.</w:t>
      </w:r>
    </w:p>
    <w:p w:rsidR="00CA278B" w:rsidRDefault="00657500" w:rsidP="00CA27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753">
        <w:rPr>
          <w:rFonts w:ascii="Times New Roman" w:hAnsi="Times New Roman" w:cs="Times New Roman"/>
          <w:b/>
          <w:sz w:val="28"/>
          <w:szCs w:val="28"/>
        </w:rPr>
        <w:t>Центр</w:t>
      </w:r>
      <w:r w:rsidR="00CA2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78B" w:rsidRPr="007637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3753">
        <w:rPr>
          <w:rFonts w:ascii="Times New Roman" w:hAnsi="Times New Roman" w:cs="Times New Roman"/>
          <w:b/>
          <w:sz w:val="28"/>
          <w:szCs w:val="28"/>
        </w:rPr>
        <w:t>уединения</w:t>
      </w:r>
      <w:r w:rsidR="00CA278B">
        <w:rPr>
          <w:rFonts w:ascii="Times New Roman" w:hAnsi="Times New Roman" w:cs="Times New Roman"/>
          <w:sz w:val="28"/>
          <w:szCs w:val="28"/>
        </w:rPr>
        <w:t>.</w:t>
      </w:r>
    </w:p>
    <w:p w:rsid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дети</w:t>
      </w:r>
      <w:r w:rsidRPr="008D7938">
        <w:rPr>
          <w:rFonts w:ascii="Times New Roman" w:hAnsi="Times New Roman" w:cs="Times New Roman"/>
          <w:sz w:val="28"/>
          <w:szCs w:val="28"/>
        </w:rPr>
        <w:t xml:space="preserve"> могут полистать любимую книжку, рассмотреть фотографии в семейном альбоме и просто посидеть и отдохнуть от детского коллектива. </w:t>
      </w:r>
    </w:p>
    <w:p w:rsid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центре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уединения содержатся предметы, помогающие ребёнку лучше понять своё настроение и самочувствие, а также расширить с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пектр эмоциональных переживаний:</w:t>
      </w:r>
    </w:p>
    <w:p w:rsidR="00CA278B" w:rsidRDefault="00CA278B" w:rsidP="00CA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-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Дидактические игры: «Угадай эмоцию», «Хорошие и плохие поступки», «Эмоции в сказках», «Мои чувства», «События и эмоции»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.</w:t>
      </w:r>
      <w:r w:rsidRPr="00763753">
        <w:rPr>
          <w:rFonts w:ascii="Times New Roman" w:hAnsi="Times New Roman" w:cs="Times New Roman"/>
          <w:sz w:val="28"/>
          <w:szCs w:val="23"/>
        </w:rPr>
        <w:br/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- </w:t>
      </w:r>
      <w:r w:rsidRPr="008D7938">
        <w:rPr>
          <w:rFonts w:ascii="Times New Roman" w:hAnsi="Times New Roman" w:cs="Times New Roman"/>
          <w:sz w:val="28"/>
          <w:szCs w:val="23"/>
          <w:shd w:val="clear" w:color="auto" w:fill="FFFFFF"/>
        </w:rPr>
        <w:t>«Коврик злости». Это маленький коврик из грубой пряжи или из шероховатой ткани. Дошкольник разувается и вытирает ножки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до тех пор, пока не перестанет </w:t>
      </w:r>
      <w:r w:rsidRPr="008D7938">
        <w:rPr>
          <w:rFonts w:ascii="Times New Roman" w:hAnsi="Times New Roman" w:cs="Times New Roman"/>
          <w:sz w:val="28"/>
          <w:szCs w:val="23"/>
          <w:shd w:val="clear" w:color="auto" w:fill="FFFFFF"/>
        </w:rPr>
        <w:t>злиться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.</w:t>
      </w:r>
    </w:p>
    <w:p w:rsidR="00CA278B" w:rsidRDefault="00CA278B" w:rsidP="00CA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- «Островок примирения». Это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картонная труба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,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интересно раскраш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енная и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декорир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ованная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аппликацией, двое детей просовывают в трубу руку каждый со своей стороны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и </w:t>
      </w:r>
      <w:r w:rsidRPr="00763753">
        <w:rPr>
          <w:rFonts w:ascii="Times New Roman" w:hAnsi="Times New Roman" w:cs="Times New Roman"/>
          <w:sz w:val="28"/>
          <w:szCs w:val="23"/>
          <w:shd w:val="clear" w:color="auto" w:fill="FFFFFF"/>
        </w:rPr>
        <w:t>разрешают конфликт, мирятся.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 xml:space="preserve">Авторские переносные ширмы служат и как стены для индивидуальных игр детей, и как материал для игровых действий, развития сюжета, и содержат познавательный материал. Используя их, ребенок может сделать комнату для игры, таким образом, отгораживаясь от общего пространства, создавая свой собственный мирок. Этим простым способом достигается </w:t>
      </w:r>
      <w:proofErr w:type="spellStart"/>
      <w:r w:rsidRPr="00CA278B">
        <w:rPr>
          <w:rFonts w:ascii="Times New Roman" w:hAnsi="Times New Roman" w:cs="Times New Roman"/>
          <w:sz w:val="28"/>
          <w:szCs w:val="28"/>
        </w:rPr>
        <w:t>персонифицированность</w:t>
      </w:r>
      <w:proofErr w:type="spellEnd"/>
      <w:r w:rsidRPr="00CA278B">
        <w:rPr>
          <w:rFonts w:ascii="Times New Roman" w:hAnsi="Times New Roman" w:cs="Times New Roman"/>
          <w:sz w:val="28"/>
          <w:szCs w:val="28"/>
        </w:rPr>
        <w:t xml:space="preserve"> среды, т. е. создание “своего” личного пространства.</w:t>
      </w:r>
    </w:p>
    <w:p w:rsidR="00CA278B" w:rsidRPr="00CA278B" w:rsidRDefault="00CA278B" w:rsidP="00CA278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A278B">
        <w:rPr>
          <w:rFonts w:ascii="Times New Roman" w:hAnsi="Times New Roman" w:cs="Times New Roman"/>
          <w:b/>
          <w:noProof/>
          <w:sz w:val="28"/>
          <w:szCs w:val="28"/>
        </w:rPr>
        <w:t>Игровая ширма «Школа».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 xml:space="preserve">Ширма изготовлена из полипропиленовых труб, скрепленных между собой специальными креплениями, створки ширмы съемные, при желании можно поменять их местами. Внутри труб жгутами прикреплены </w:t>
      </w:r>
      <w:proofErr w:type="gramStart"/>
      <w:r w:rsidRPr="00CA278B">
        <w:rPr>
          <w:rFonts w:ascii="Times New Roman" w:hAnsi="Times New Roman" w:cs="Times New Roman"/>
          <w:sz w:val="28"/>
          <w:szCs w:val="28"/>
        </w:rPr>
        <w:t>сэндвич-панели</w:t>
      </w:r>
      <w:proofErr w:type="gramEnd"/>
      <w:r w:rsidRPr="00CA278B">
        <w:rPr>
          <w:rFonts w:ascii="Times New Roman" w:hAnsi="Times New Roman" w:cs="Times New Roman"/>
          <w:sz w:val="28"/>
          <w:szCs w:val="28"/>
        </w:rPr>
        <w:t>, которые обклеены самоклеющейся пленкой, что и создает определенный дизайн ширмы. Размер одной створки  500*1100 мм.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 xml:space="preserve">Целью этой ширмы является создание условий для практической реализации интереса детей к школе, к деятельности педагога, его взаимоотношениям с воспитанниками; поддержать у детей желание учиться.                                                                                                                                                       Ширма состоит из трёх секций. 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 xml:space="preserve">На первой секции изображены школьные принадлежности: рюкзак, тетради, учебники, ручки, линейки и т.д. </w:t>
      </w:r>
      <w:r w:rsidRPr="00CA278B">
        <w:rPr>
          <w:rFonts w:ascii="Times New Roman" w:hAnsi="Times New Roman" w:cs="Times New Roman"/>
          <w:sz w:val="28"/>
          <w:szCs w:val="28"/>
          <w14:textOutline w14:w="3175" w14:cap="rnd" w14:cmpd="sng" w14:algn="ctr">
            <w14:noFill/>
            <w14:prstDash w14:val="solid"/>
            <w14:bevel/>
          </w14:textOutline>
        </w:rPr>
        <w:t>Портфель представляет собой пластиковый карман, т.е. ребенок может сложить школьные принадлежности в портфель</w:t>
      </w: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>На второй секции располагается доска, на которой дети могут рисовать и писать мелками, а так же составить примеры с помощью цифр, которые располагаются здесь же. Имеется и классный журнал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>На последней секции располагаются часы и расписание звонков, расписание уроков, так же есть кармашек, в котором находятся фишки для оценивания работ учащихся.</w:t>
      </w: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Ребенок знакомится с понятиями «Расписание звонков», «Расписание уроков», которое дети могут сами составить  и вывесить. Причем, название урока можно прочитать, можно определить по картинке</w:t>
      </w:r>
      <w:proofErr w:type="gramStart"/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.</w:t>
      </w:r>
      <w:proofErr w:type="gramEnd"/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proofErr w:type="gramStart"/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з</w:t>
      </w:r>
      <w:proofErr w:type="gramEnd"/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десь же расположены индивидуальные планшеты для выполнения заданий, кармашек с фото детей для наклеивания на планшет.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Часы, расположенные вверху створки, представляют собой действующую модель, т.е. дети могут самостоятельно выставить нужное им время. Расписание уроков помогает поставить время, попутно закрепляя знание времени.</w:t>
      </w:r>
    </w:p>
    <w:p w:rsidR="00CA278B" w:rsidRPr="00CA278B" w:rsidRDefault="00CA278B" w:rsidP="00CA2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78B">
        <w:rPr>
          <w:rFonts w:ascii="Times New Roman" w:hAnsi="Times New Roman" w:cs="Times New Roman"/>
          <w:b/>
          <w:sz w:val="28"/>
          <w:szCs w:val="28"/>
        </w:rPr>
        <w:t>Другая сторона ширмы «Школа».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78B">
        <w:rPr>
          <w:rFonts w:ascii="Times New Roman" w:hAnsi="Times New Roman" w:cs="Times New Roman"/>
          <w:sz w:val="28"/>
          <w:szCs w:val="28"/>
        </w:rPr>
        <w:t xml:space="preserve">На первой секции располагается библиотека. </w:t>
      </w: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Воспитанники знакомятся с правилами поведения в библиотеке. Могут полистать альбомы «История книги», «Правила обращения с книгами». Подготовлены индивидуальные билеты читателей, куда ребенок может положить обложку прочитанной книги или книги, которую он хочет прочитать сам или с родителями (эти обложки книг, рекомендуемых для чтения,  расположены в одном из карманов ширмы).</w:t>
      </w:r>
      <w:r w:rsidRPr="00CA278B">
        <w:rPr>
          <w:rFonts w:ascii="Times New Roman" w:hAnsi="Times New Roman" w:cs="Times New Roman"/>
          <w:sz w:val="28"/>
          <w:szCs w:val="28"/>
        </w:rPr>
        <w:t xml:space="preserve"> </w:t>
      </w: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Здесь же предусмотрены карманы, в которые можно положить свою любимую книгу, которую могут взять почитать другие дети, а также педагог может поставить книгу в кармашек «Советуем прочитать».</w:t>
      </w:r>
      <w:r w:rsidRPr="00CA278B">
        <w:rPr>
          <w:rFonts w:ascii="Times New Roman" w:hAnsi="Times New Roman" w:cs="Times New Roman"/>
          <w:sz w:val="28"/>
          <w:szCs w:val="28"/>
        </w:rPr>
        <w:t xml:space="preserve"> </w:t>
      </w: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В самом низу расположилась «</w:t>
      </w:r>
      <w:proofErr w:type="spellStart"/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Книжкина</w:t>
      </w:r>
      <w:proofErr w:type="spellEnd"/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больница», где можно найти материал для ремонта книг.</w:t>
      </w:r>
    </w:p>
    <w:p w:rsidR="00CA278B" w:rsidRPr="00CA278B" w:rsidRDefault="00CA278B" w:rsidP="00CA2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78B">
        <w:rPr>
          <w:rFonts w:ascii="Times New Roman" w:hAnsi="Times New Roman" w:cs="Times New Roman"/>
          <w:b/>
          <w:sz w:val="28"/>
          <w:szCs w:val="28"/>
        </w:rPr>
        <w:t>Секция «Музей».</w:t>
      </w:r>
    </w:p>
    <w:p w:rsidR="00CA278B" w:rsidRPr="00CA278B" w:rsidRDefault="00CA278B" w:rsidP="00CA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Полистав альбом «Что такое музей», ребенок узнает правила поведения в музее, основные понятия «экспонат», «экскурсовод», отличия предмета от экспоната. Альбом «Интересные музеи мира» позволит детям познакомиться с необычными экспонатами, которые могут быть в музеях, например,  «Музей кошек».</w:t>
      </w:r>
    </w:p>
    <w:p w:rsidR="0059746C" w:rsidRDefault="00CA278B" w:rsidP="00597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CA278B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Сам или с помощью взрослого ребенок может создать свою выставку из репродукций, которые можно найти в одном из карманов ширмы. Можно создать выставку архитектурных сооружений (мосты, здания, деревянное зодчество). Создав выставку, ребенок берет на себя роль экскурсовода, приглашает посетителей в свой музей. Ведь есть столько возможностей развить сюжет игры!</w:t>
      </w:r>
    </w:p>
    <w:p w:rsidR="0059746C" w:rsidRPr="0059746C" w:rsidRDefault="00CA278B" w:rsidP="00597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CA278B">
        <w:rPr>
          <w:rFonts w:ascii="Times New Roman" w:hAnsi="Times New Roman" w:cs="Times New Roman"/>
          <w:sz w:val="28"/>
          <w:szCs w:val="28"/>
        </w:rPr>
        <w:t>На третьей секции представлена виртуальная экскурсия по музеям Нижнего Новгорода.</w:t>
      </w:r>
      <w:r w:rsidR="0059746C" w:rsidRPr="0059746C">
        <w:rPr>
          <w:rFonts w:ascii="Times New Roman" w:hAnsi="Times New Roman" w:cs="Times New Roman"/>
          <w:sz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Посетив виртуальную экскурсию, ребенок захочет сходить и в настоящий музей!</w:t>
      </w:r>
      <w:r w:rsid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А можно, если захочешь, поработать кассиром, контролером, экскурсоводом!</w:t>
      </w:r>
    </w:p>
    <w:p w:rsidR="0059746C" w:rsidRPr="0059746C" w:rsidRDefault="0059746C" w:rsidP="00597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46C">
        <w:rPr>
          <w:rFonts w:ascii="Times New Roman" w:hAnsi="Times New Roman" w:cs="Times New Roman"/>
          <w:b/>
          <w:sz w:val="28"/>
          <w:szCs w:val="28"/>
        </w:rPr>
        <w:t>Ширма «Туристическое агентство»</w:t>
      </w:r>
    </w:p>
    <w:p w:rsidR="0059746C" w:rsidRDefault="0059746C" w:rsidP="00597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Добро пожаловать в туристическое агентство! 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На первой створке ширмы дети могут отправиться в путешествие</w:t>
      </w: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по Нижегородской области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.</w:t>
      </w: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Здесь 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представлена карта Нижегородской области, на которой отмечены места, где </w:t>
      </w: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мож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но</w:t>
      </w: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познакомиться с 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народными промыслами нашего края (хохлома, городецкая роспись и др.)</w:t>
      </w: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, узнать, где возникли народные промыслы, которыми славится наш край (в карманах представлены составленные авторским коллективом альбомы для рассматривания).</w:t>
      </w:r>
    </w:p>
    <w:p w:rsidR="00EA6644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На чем же можно путешествовать по Нижегородскому краю? Можно выбрать – все перед Вами.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На контактной ленте расположены различные виды транспорта (велосипед, машина, мотоцикл и др.)</w:t>
      </w:r>
    </w:p>
    <w:p w:rsidR="00EA6644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Опытный менеджер составит карту путешествия. Путешественники могут оставить рисунок, где запечатлеют все интересное, что увидели. </w:t>
      </w:r>
      <w:r w:rsidR="00EA664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Для этого в кармане размещены листы бумаги, цветные карандаши и фломастеры.</w:t>
      </w:r>
    </w:p>
    <w:p w:rsidR="00EA6644" w:rsidRDefault="00EA6644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На второй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створке представлена карта Европы. Здесь дети могут взять бланк путевки, 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рекламные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проспект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ы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. 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«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Оплатить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»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можно через банкомат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, макет которого наклеен на ширму.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На «банкомате» мы расположили кармашек, куда можно вставить банковскую карту. </w:t>
      </w:r>
    </w:p>
    <w:p w:rsidR="00EA6644" w:rsidRDefault="00EA6644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На третьей створке детей ждет карта мира. Воспитанники могут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путешествовать по всему миру и узнать, где обитают различные животные! Выбор транспортного средства </w:t>
      </w:r>
      <w:r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остается за ними, но здесь уже представлены такие виды транспорта, как самолет, лайнер</w:t>
      </w:r>
      <w:r w:rsidR="0059746C"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59746C" w:rsidRPr="0059746C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Дети знакомятся с достопримечательностями, доступными их </w:t>
      </w:r>
      <w:proofErr w:type="spellStart"/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возрасту</w:t>
      </w:r>
      <w:proofErr w:type="gramStart"/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.К</w:t>
      </w:r>
      <w:proofErr w:type="gramEnd"/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арта</w:t>
      </w:r>
      <w:proofErr w:type="spellEnd"/>
      <w:r w:rsidRPr="0059746C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, расположенная на этой створке – магнитная. В кармашке внизу на магнитах находятся изображения животных. Ребенок может сам поместить животное на континент, где он обитает, тем самым исследует, познает, закрепляет знания о животном мире разных континентов.</w:t>
      </w:r>
    </w:p>
    <w:p w:rsidR="0059746C" w:rsidRPr="00EA6644" w:rsidRDefault="0059746C" w:rsidP="00EA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644">
        <w:rPr>
          <w:rFonts w:ascii="Times New Roman" w:hAnsi="Times New Roman" w:cs="Times New Roman"/>
          <w:b/>
          <w:sz w:val="28"/>
          <w:szCs w:val="28"/>
        </w:rPr>
        <w:t>Другая сторона ширмы «Туристическое агентство»</w:t>
      </w:r>
    </w:p>
    <w:p w:rsidR="00EA6644" w:rsidRDefault="00EA6644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На трех створках оформлены с</w:t>
      </w:r>
      <w:r w:rsidR="0059746C" w:rsidRPr="0059746C">
        <w:rPr>
          <w:rFonts w:ascii="Times New Roman" w:hAnsi="Times New Roman" w:cs="Times New Roman"/>
          <w:noProof/>
          <w:sz w:val="28"/>
          <w:szCs w:val="28"/>
        </w:rPr>
        <w:t>алон красоты</w:t>
      </w:r>
      <w:r>
        <w:rPr>
          <w:rFonts w:ascii="Times New Roman" w:hAnsi="Times New Roman" w:cs="Times New Roman"/>
          <w:noProof/>
          <w:sz w:val="28"/>
          <w:szCs w:val="28"/>
        </w:rPr>
        <w:t>, м</w:t>
      </w:r>
      <w:r w:rsidR="0059746C" w:rsidRPr="0059746C">
        <w:rPr>
          <w:rFonts w:ascii="Times New Roman" w:hAnsi="Times New Roman" w:cs="Times New Roman"/>
          <w:noProof/>
          <w:sz w:val="28"/>
          <w:szCs w:val="28"/>
        </w:rPr>
        <w:t>едицинский кабинет</w:t>
      </w:r>
      <w:r>
        <w:rPr>
          <w:rFonts w:ascii="Times New Roman" w:hAnsi="Times New Roman" w:cs="Times New Roman"/>
          <w:noProof/>
          <w:sz w:val="28"/>
          <w:szCs w:val="28"/>
        </w:rPr>
        <w:t>, м</w:t>
      </w:r>
      <w:r w:rsidR="0059746C" w:rsidRPr="0059746C">
        <w:rPr>
          <w:rFonts w:ascii="Times New Roman" w:hAnsi="Times New Roman" w:cs="Times New Roman"/>
          <w:noProof/>
          <w:sz w:val="28"/>
          <w:szCs w:val="28"/>
        </w:rPr>
        <w:t>агазин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– булочная.</w:t>
      </w:r>
    </w:p>
    <w:p w:rsidR="00EA6644" w:rsidRDefault="00EA6644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Ширма оснащена предметами-заместителями, бланками, альбомами для рассматривания, которые способствуют развитию сюжета, игрового замысла.</w:t>
      </w:r>
    </w:p>
    <w:p w:rsidR="00EA6644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9746C">
        <w:rPr>
          <w:rFonts w:ascii="Times New Roman" w:hAnsi="Times New Roman" w:cs="Times New Roman"/>
          <w:sz w:val="28"/>
          <w:szCs w:val="28"/>
        </w:rPr>
        <w:t>Чтобы в игре ребенок познавал и развивался, наш авторский коллектив предусмотрел наличие познавательных альбомов «Как хлеб на стол пришел», «Как наши предки хлеб выращивали».</w:t>
      </w:r>
    </w:p>
    <w:p w:rsidR="00EA6644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9746C">
        <w:rPr>
          <w:rFonts w:ascii="Times New Roman" w:hAnsi="Times New Roman" w:cs="Times New Roman"/>
          <w:sz w:val="28"/>
          <w:szCs w:val="28"/>
        </w:rPr>
        <w:t xml:space="preserve">Фотоальбом «Готовим сами» ребята могут пополнять своими фотографиями, тем самым участвуя в создании </w:t>
      </w:r>
      <w:r w:rsidR="00EA6644">
        <w:rPr>
          <w:rFonts w:ascii="Times New Roman" w:hAnsi="Times New Roman" w:cs="Times New Roman"/>
          <w:sz w:val="28"/>
          <w:szCs w:val="28"/>
        </w:rPr>
        <w:t>развивающей предметно-пространственной среды</w:t>
      </w:r>
      <w:r w:rsidRPr="0059746C">
        <w:rPr>
          <w:rFonts w:ascii="Times New Roman" w:hAnsi="Times New Roman" w:cs="Times New Roman"/>
          <w:sz w:val="28"/>
          <w:szCs w:val="28"/>
        </w:rPr>
        <w:t xml:space="preserve"> группы.</w:t>
      </w:r>
      <w:r w:rsidR="00EA6644">
        <w:rPr>
          <w:rFonts w:ascii="Times New Roman" w:hAnsi="Times New Roman" w:cs="Times New Roman"/>
          <w:sz w:val="28"/>
          <w:szCs w:val="28"/>
        </w:rPr>
        <w:t xml:space="preserve"> На створке магазин-булочная мы расположили плакат «Профессии. Кем буду я?», где воспитанник может прикрепить свое фото напротив роли, которую он выбрал. Например, водитель, пекарь, продавец и др.</w:t>
      </w:r>
    </w:p>
    <w:p w:rsidR="00EA6644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9746C">
        <w:rPr>
          <w:rFonts w:ascii="Times New Roman" w:hAnsi="Times New Roman" w:cs="Times New Roman"/>
          <w:sz w:val="28"/>
          <w:szCs w:val="28"/>
        </w:rPr>
        <w:t xml:space="preserve">Обстановка, ориентированная на ребенка, способствует индивидуализации образовательного процесса. </w:t>
      </w:r>
    </w:p>
    <w:p w:rsidR="00EA6644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9746C">
        <w:rPr>
          <w:rFonts w:ascii="Times New Roman" w:hAnsi="Times New Roman" w:cs="Times New Roman"/>
          <w:sz w:val="28"/>
          <w:szCs w:val="28"/>
        </w:rPr>
        <w:t>В каждой игровой ширме мы предусмотрели элементы, предполагающие выбор ребенка своей игровой позиции, роли.</w:t>
      </w:r>
    </w:p>
    <w:p w:rsidR="0059746C" w:rsidRPr="0059746C" w:rsidRDefault="0059746C" w:rsidP="00EA66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9746C">
        <w:rPr>
          <w:rFonts w:ascii="Times New Roman" w:hAnsi="Times New Roman" w:cs="Times New Roman"/>
          <w:sz w:val="28"/>
          <w:szCs w:val="28"/>
        </w:rPr>
        <w:t>Видя свою фотографию, воспитанник более свободно общается, играет, делает выбор, т.к.  чувствует свою причастность к игре, свою значимость.</w:t>
      </w:r>
    </w:p>
    <w:p w:rsidR="00A86976" w:rsidRPr="00612623" w:rsidRDefault="002B4B02" w:rsidP="0061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623">
        <w:rPr>
          <w:rFonts w:ascii="Times New Roman" w:hAnsi="Times New Roman" w:cs="Times New Roman"/>
          <w:b/>
          <w:sz w:val="28"/>
          <w:szCs w:val="28"/>
        </w:rPr>
        <w:t>Игровой модуль для организации режиссерских игр.</w:t>
      </w:r>
    </w:p>
    <w:p w:rsidR="00612623" w:rsidRDefault="0097426F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 </w:t>
      </w:r>
      <w:r w:rsidRPr="00612623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режиссерской</w:t>
      </w:r>
      <w:r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игре ребёнок остаётся самим собой, ему не надо подчиняться каким – то общим требованиям, он сам придумывает свои правила и сам их выполняет, проявляет своё творчество, свои знания.</w:t>
      </w:r>
      <w:r w:rsidR="00DC3C27"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Наш авторский коллектив разработал игровой модуль для организации режиссерской игры. Он изготовлен из пластика, установлен на вращающуюся платформу.</w:t>
      </w:r>
      <w:r w:rsidR="00DC3C27" w:rsidRPr="0061262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="00DC3C27"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Диаметр поля 500 мм, что позволило установить его на дидактическом столе.</w:t>
      </w:r>
      <w:r w:rsidR="00697BE7"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Весь материал съемный и крепится на ленте – «контакт» и в карманах из пластиковых обложек.</w:t>
      </w:r>
      <w:r w:rsidR="0059746C" w:rsidRPr="006126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46C" w:rsidRPr="00612623">
        <w:rPr>
          <w:rFonts w:ascii="Times New Roman" w:hAnsi="Times New Roman" w:cs="Times New Roman"/>
          <w:sz w:val="28"/>
          <w:szCs w:val="28"/>
        </w:rPr>
        <w:t xml:space="preserve">Данный модуль </w:t>
      </w:r>
      <w:r w:rsidR="0059746C"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можно использовать, как плоскостной фон для игр с мелкими игрушками и плоскостными моделями, можно ставить, как ширму.</w:t>
      </w:r>
    </w:p>
    <w:p w:rsidR="00612623" w:rsidRDefault="0059746C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612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Вращающаяся платформа позволяет менять поле деятельности, развивая игровой сюжет. Также разделение на 4 части позволяет нескольким подгруппам детей разыгрывать свой сюжет.</w:t>
      </w:r>
    </w:p>
    <w:p w:rsid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Створка «Магазин». Дети могут сами расположить товар на прилавках, выбрать, какой магазин у них сегодня откроется (например, «Пятерочка» или «Магнит»). </w:t>
      </w:r>
    </w:p>
    <w:p w:rsid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Створка «</w:t>
      </w:r>
      <w:r w:rsidR="0059746C" w:rsidRPr="00612623">
        <w:rPr>
          <w:rFonts w:ascii="Times New Roman" w:hAnsi="Times New Roman" w:cs="Times New Roman"/>
          <w:sz w:val="28"/>
          <w:szCs w:val="28"/>
        </w:rPr>
        <w:t>Ателье</w:t>
      </w:r>
      <w:r>
        <w:rPr>
          <w:rFonts w:ascii="Times New Roman" w:hAnsi="Times New Roman" w:cs="Times New Roman"/>
          <w:sz w:val="28"/>
          <w:szCs w:val="28"/>
        </w:rPr>
        <w:t>». З</w:t>
      </w:r>
      <w:r w:rsidR="0059746C" w:rsidRPr="00612623">
        <w:rPr>
          <w:rFonts w:ascii="Times New Roman" w:hAnsi="Times New Roman" w:cs="Times New Roman"/>
          <w:sz w:val="28"/>
          <w:szCs w:val="28"/>
        </w:rPr>
        <w:t>десь дети знакомятся с коллекцией тканей, нитей, с понятием «выкройка»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Створка «</w:t>
      </w:r>
      <w:r w:rsidR="0059746C" w:rsidRPr="00612623">
        <w:rPr>
          <w:rFonts w:ascii="Times New Roman" w:hAnsi="Times New Roman" w:cs="Times New Roman"/>
          <w:sz w:val="28"/>
          <w:szCs w:val="28"/>
        </w:rPr>
        <w:t>Сбербанк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59746C" w:rsidRPr="00612623">
        <w:rPr>
          <w:rFonts w:ascii="Times New Roman" w:hAnsi="Times New Roman" w:cs="Times New Roman"/>
          <w:sz w:val="28"/>
          <w:szCs w:val="28"/>
        </w:rPr>
        <w:t>ети знакомятся с понятиями «банк», «банкомат»).</w:t>
      </w:r>
      <w:proofErr w:type="gramEnd"/>
      <w:r w:rsidR="0059746C" w:rsidRPr="00612623">
        <w:rPr>
          <w:rFonts w:ascii="Times New Roman" w:hAnsi="Times New Roman" w:cs="Times New Roman"/>
          <w:sz w:val="28"/>
          <w:szCs w:val="28"/>
        </w:rPr>
        <w:t xml:space="preserve"> В кармашках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="0059746C" w:rsidRPr="00612623">
        <w:rPr>
          <w:rFonts w:ascii="Times New Roman" w:hAnsi="Times New Roman" w:cs="Times New Roman"/>
          <w:sz w:val="28"/>
          <w:szCs w:val="28"/>
        </w:rPr>
        <w:t xml:space="preserve"> могут найти квитанции для заполнения, банковские карты. Модели банкоматов помогут познакомиться с назначением различных кнопок.</w:t>
      </w:r>
    </w:p>
    <w:p w:rsid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Створка «</w:t>
      </w:r>
      <w:r w:rsidR="0059746C" w:rsidRPr="00612623">
        <w:rPr>
          <w:rFonts w:ascii="Times New Roman" w:hAnsi="Times New Roman" w:cs="Times New Roman"/>
          <w:sz w:val="28"/>
          <w:szCs w:val="28"/>
        </w:rPr>
        <w:t>Почта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59746C" w:rsidRPr="00612623">
        <w:rPr>
          <w:rFonts w:ascii="Times New Roman" w:hAnsi="Times New Roman" w:cs="Times New Roman"/>
          <w:sz w:val="28"/>
          <w:szCs w:val="28"/>
        </w:rPr>
        <w:t>дети знакомятся с понятиями «п</w:t>
      </w:r>
      <w:r>
        <w:rPr>
          <w:rFonts w:ascii="Times New Roman" w:hAnsi="Times New Roman" w:cs="Times New Roman"/>
          <w:sz w:val="28"/>
          <w:szCs w:val="28"/>
        </w:rPr>
        <w:t>осылка», «конверт», «бандероль»</w:t>
      </w:r>
      <w:r w:rsidR="0059746C" w:rsidRPr="00612623">
        <w:rPr>
          <w:rFonts w:ascii="Times New Roman" w:hAnsi="Times New Roman" w:cs="Times New Roman"/>
          <w:sz w:val="28"/>
          <w:szCs w:val="28"/>
        </w:rPr>
        <w:t>. Мы разместили в кармашках бланки телеграмм, почтовых отправлений, конверты, открытки, иллюстрации газет и журналов для детей. В специальном кармане мы расположили коллекцию марок, а также виды почтового  транспорта.</w:t>
      </w:r>
    </w:p>
    <w:p w:rsidR="00612623" w:rsidRP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623">
        <w:rPr>
          <w:rFonts w:ascii="Times New Roman" w:hAnsi="Times New Roman" w:cs="Times New Roman"/>
          <w:bCs/>
          <w:sz w:val="28"/>
          <w:szCs w:val="28"/>
        </w:rPr>
        <w:t xml:space="preserve">Результатом работы по развитию </w:t>
      </w:r>
      <w:r w:rsidRPr="00612623">
        <w:rPr>
          <w:rFonts w:ascii="Times New Roman" w:hAnsi="Times New Roman" w:cs="Times New Roman"/>
          <w:sz w:val="28"/>
          <w:szCs w:val="28"/>
        </w:rPr>
        <w:t>самостоятельной игровой деятельности детей</w:t>
      </w:r>
      <w:r w:rsidRPr="006126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6777">
        <w:rPr>
          <w:rFonts w:ascii="Times New Roman" w:hAnsi="Times New Roman" w:cs="Times New Roman"/>
          <w:bCs/>
          <w:sz w:val="28"/>
          <w:szCs w:val="28"/>
        </w:rPr>
        <w:t xml:space="preserve">дошкольного возраста </w:t>
      </w:r>
      <w:r w:rsidRPr="00612623">
        <w:rPr>
          <w:rFonts w:ascii="Times New Roman" w:hAnsi="Times New Roman" w:cs="Times New Roman"/>
          <w:bCs/>
          <w:sz w:val="28"/>
          <w:szCs w:val="28"/>
        </w:rPr>
        <w:t>стало:</w:t>
      </w:r>
    </w:p>
    <w:p w:rsidR="00612623" w:rsidRDefault="00612623" w:rsidP="00612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6777">
        <w:rPr>
          <w:rFonts w:ascii="Times New Roman" w:hAnsi="Times New Roman" w:cs="Times New Roman"/>
          <w:sz w:val="28"/>
          <w:szCs w:val="28"/>
        </w:rPr>
        <w:t>повышение</w:t>
      </w:r>
      <w:r w:rsidRPr="005062C8">
        <w:rPr>
          <w:rFonts w:ascii="Times New Roman" w:hAnsi="Times New Roman" w:cs="Times New Roman"/>
          <w:sz w:val="28"/>
          <w:szCs w:val="28"/>
        </w:rPr>
        <w:t xml:space="preserve"> уров</w:t>
      </w:r>
      <w:r w:rsidR="00866777">
        <w:rPr>
          <w:rFonts w:ascii="Times New Roman" w:hAnsi="Times New Roman" w:cs="Times New Roman"/>
          <w:sz w:val="28"/>
          <w:szCs w:val="28"/>
        </w:rPr>
        <w:t>ня</w:t>
      </w:r>
      <w:r w:rsidRPr="005062C8">
        <w:rPr>
          <w:rFonts w:ascii="Times New Roman" w:hAnsi="Times New Roman" w:cs="Times New Roman"/>
          <w:sz w:val="28"/>
          <w:szCs w:val="28"/>
        </w:rPr>
        <w:t xml:space="preserve"> игровой активности</w:t>
      </w:r>
      <w:r w:rsidR="00866777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r w:rsidRPr="005062C8">
        <w:rPr>
          <w:rFonts w:ascii="Times New Roman" w:hAnsi="Times New Roman" w:cs="Times New Roman"/>
          <w:sz w:val="28"/>
          <w:szCs w:val="28"/>
        </w:rPr>
        <w:t>, инициативности, самостоятельности, умения осуществлять свободный выбор тематики игры, партнеров, способов и средств реализации со</w:t>
      </w:r>
      <w:r w:rsidR="00866777">
        <w:rPr>
          <w:rFonts w:ascii="Times New Roman" w:hAnsi="Times New Roman" w:cs="Times New Roman"/>
          <w:sz w:val="28"/>
          <w:szCs w:val="28"/>
        </w:rPr>
        <w:t>бственной игровой деятельности;</w:t>
      </w:r>
    </w:p>
    <w:p w:rsidR="00612623" w:rsidRPr="005062C8" w:rsidRDefault="00612623" w:rsidP="00612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2C8">
        <w:rPr>
          <w:rFonts w:ascii="Times New Roman" w:hAnsi="Times New Roman" w:cs="Times New Roman"/>
          <w:sz w:val="28"/>
          <w:szCs w:val="28"/>
        </w:rPr>
        <w:t xml:space="preserve">- </w:t>
      </w:r>
      <w:r w:rsidR="00866777">
        <w:rPr>
          <w:rFonts w:ascii="Times New Roman" w:hAnsi="Times New Roman" w:cs="Times New Roman"/>
          <w:sz w:val="28"/>
          <w:szCs w:val="28"/>
        </w:rPr>
        <w:t>в</w:t>
      </w:r>
      <w:r w:rsidRPr="005062C8">
        <w:rPr>
          <w:rFonts w:ascii="Times New Roman" w:hAnsi="Times New Roman" w:cs="Times New Roman"/>
          <w:sz w:val="28"/>
          <w:szCs w:val="28"/>
        </w:rPr>
        <w:t>ырос</w:t>
      </w:r>
      <w:r w:rsidR="00866777">
        <w:rPr>
          <w:rFonts w:ascii="Times New Roman" w:hAnsi="Times New Roman" w:cs="Times New Roman"/>
          <w:sz w:val="28"/>
          <w:szCs w:val="28"/>
        </w:rPr>
        <w:t xml:space="preserve"> уровень творческой активности, в</w:t>
      </w:r>
      <w:r w:rsidRPr="005062C8">
        <w:rPr>
          <w:rFonts w:ascii="Times New Roman" w:hAnsi="Times New Roman" w:cs="Times New Roman"/>
          <w:sz w:val="28"/>
          <w:szCs w:val="28"/>
        </w:rPr>
        <w:t xml:space="preserve">оспитанники проявляют находчивость при решении новых задач, комбинирование знакомых элементов в новые сочетания, оригинальность способов действий. </w:t>
      </w:r>
    </w:p>
    <w:p w:rsidR="00612623" w:rsidRPr="005062C8" w:rsidRDefault="00866777" w:rsidP="00612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612623" w:rsidRPr="005062C8">
        <w:rPr>
          <w:rFonts w:ascii="Times New Roman" w:hAnsi="Times New Roman" w:cs="Times New Roman"/>
          <w:sz w:val="28"/>
          <w:szCs w:val="28"/>
        </w:rPr>
        <w:t>формирован</w:t>
      </w:r>
      <w:r>
        <w:rPr>
          <w:rFonts w:ascii="Times New Roman" w:hAnsi="Times New Roman" w:cs="Times New Roman"/>
          <w:sz w:val="28"/>
          <w:szCs w:val="28"/>
        </w:rPr>
        <w:t>ие доброжелательного отношения к сверстникам, умения</w:t>
      </w:r>
      <w:r w:rsidR="00612623" w:rsidRPr="005062C8">
        <w:rPr>
          <w:rFonts w:ascii="Times New Roman" w:hAnsi="Times New Roman" w:cs="Times New Roman"/>
          <w:sz w:val="28"/>
          <w:szCs w:val="28"/>
        </w:rPr>
        <w:t xml:space="preserve"> взаимодействовать, договариваться, самостоятельно </w:t>
      </w:r>
      <w:r>
        <w:rPr>
          <w:rFonts w:ascii="Times New Roman" w:hAnsi="Times New Roman" w:cs="Times New Roman"/>
          <w:sz w:val="28"/>
          <w:szCs w:val="28"/>
        </w:rPr>
        <w:t>разрешать конфликтные ситуации;</w:t>
      </w:r>
    </w:p>
    <w:p w:rsidR="00612623" w:rsidRPr="005062C8" w:rsidRDefault="00866777" w:rsidP="00612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12623" w:rsidRPr="005062C8">
        <w:rPr>
          <w:rFonts w:ascii="Times New Roman" w:hAnsi="Times New Roman" w:cs="Times New Roman"/>
          <w:sz w:val="28"/>
          <w:szCs w:val="28"/>
        </w:rPr>
        <w:t>оздан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612623" w:rsidRPr="005062C8">
        <w:rPr>
          <w:rFonts w:ascii="Times New Roman" w:hAnsi="Times New Roman" w:cs="Times New Roman"/>
          <w:sz w:val="28"/>
          <w:szCs w:val="28"/>
        </w:rPr>
        <w:t xml:space="preserve"> эффективн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12623" w:rsidRPr="005062C8">
        <w:rPr>
          <w:rFonts w:ascii="Times New Roman" w:hAnsi="Times New Roman" w:cs="Times New Roman"/>
          <w:sz w:val="28"/>
          <w:szCs w:val="28"/>
        </w:rPr>
        <w:t xml:space="preserve"> развивающ</w:t>
      </w:r>
      <w:r>
        <w:rPr>
          <w:rFonts w:ascii="Times New Roman" w:hAnsi="Times New Roman" w:cs="Times New Roman"/>
          <w:sz w:val="28"/>
          <w:szCs w:val="28"/>
        </w:rPr>
        <w:t>ей предметно-пространственной среды</w:t>
      </w:r>
      <w:r w:rsidR="00612623" w:rsidRPr="005062C8">
        <w:rPr>
          <w:rFonts w:ascii="Times New Roman" w:hAnsi="Times New Roman" w:cs="Times New Roman"/>
          <w:sz w:val="28"/>
          <w:szCs w:val="28"/>
        </w:rPr>
        <w:t xml:space="preserve"> в группе, направленн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12623" w:rsidRPr="005062C8">
        <w:rPr>
          <w:rFonts w:ascii="Times New Roman" w:hAnsi="Times New Roman" w:cs="Times New Roman"/>
          <w:sz w:val="28"/>
          <w:szCs w:val="28"/>
        </w:rPr>
        <w:t xml:space="preserve"> на развитие творческих способностей  детей в процессе игровой деятельности. </w:t>
      </w:r>
    </w:p>
    <w:p w:rsidR="00612623" w:rsidRPr="00612623" w:rsidRDefault="00612623" w:rsidP="00612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97426F" w:rsidRPr="00612623" w:rsidRDefault="0097426F" w:rsidP="006126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B72B8F" w:rsidRPr="00612623" w:rsidRDefault="00B72B8F" w:rsidP="00DB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2B8F" w:rsidRPr="00612623" w:rsidSect="00CA278B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F5D"/>
    <w:multiLevelType w:val="hybridMultilevel"/>
    <w:tmpl w:val="C2665B6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04E91919"/>
    <w:multiLevelType w:val="hybridMultilevel"/>
    <w:tmpl w:val="1A0A59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5A0FDF"/>
    <w:multiLevelType w:val="hybridMultilevel"/>
    <w:tmpl w:val="E0AE0E1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761D34"/>
    <w:multiLevelType w:val="multilevel"/>
    <w:tmpl w:val="FB5E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691457"/>
    <w:multiLevelType w:val="hybridMultilevel"/>
    <w:tmpl w:val="CCCAE658"/>
    <w:lvl w:ilvl="0" w:tplc="ACBADD0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2795F"/>
    <w:multiLevelType w:val="hybridMultilevel"/>
    <w:tmpl w:val="2DF445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93E44D9"/>
    <w:multiLevelType w:val="hybridMultilevel"/>
    <w:tmpl w:val="4E2A30B8"/>
    <w:lvl w:ilvl="0" w:tplc="3F0AF0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2CE21FD"/>
    <w:multiLevelType w:val="hybridMultilevel"/>
    <w:tmpl w:val="19669C94"/>
    <w:lvl w:ilvl="0" w:tplc="04190011">
      <w:start w:val="1"/>
      <w:numFmt w:val="decimal"/>
      <w:lvlText w:val="%1)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>
    <w:nsid w:val="16137BF9"/>
    <w:multiLevelType w:val="hybridMultilevel"/>
    <w:tmpl w:val="8F3699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AD5DBF"/>
    <w:multiLevelType w:val="hybridMultilevel"/>
    <w:tmpl w:val="7480D79C"/>
    <w:lvl w:ilvl="0" w:tplc="0B7868A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E7002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564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1890F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92030D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761C1C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2EC650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88A013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71E503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2462EB7"/>
    <w:multiLevelType w:val="hybridMultilevel"/>
    <w:tmpl w:val="973AF0F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064C37"/>
    <w:multiLevelType w:val="hybridMultilevel"/>
    <w:tmpl w:val="CCCAE658"/>
    <w:lvl w:ilvl="0" w:tplc="ACBADD0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3C5DAE"/>
    <w:multiLevelType w:val="multilevel"/>
    <w:tmpl w:val="52666A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93"/>
    <w:rsid w:val="00064B18"/>
    <w:rsid w:val="00085B4A"/>
    <w:rsid w:val="00092033"/>
    <w:rsid w:val="000E1CDE"/>
    <w:rsid w:val="00107B7F"/>
    <w:rsid w:val="00150AE5"/>
    <w:rsid w:val="001B7F92"/>
    <w:rsid w:val="00224BB4"/>
    <w:rsid w:val="002B4B02"/>
    <w:rsid w:val="0032347A"/>
    <w:rsid w:val="004A1E5A"/>
    <w:rsid w:val="0059746C"/>
    <w:rsid w:val="00612623"/>
    <w:rsid w:val="00650A1F"/>
    <w:rsid w:val="00657500"/>
    <w:rsid w:val="00661374"/>
    <w:rsid w:val="00697BE7"/>
    <w:rsid w:val="006D1861"/>
    <w:rsid w:val="00755CD7"/>
    <w:rsid w:val="00763753"/>
    <w:rsid w:val="00800A18"/>
    <w:rsid w:val="00866777"/>
    <w:rsid w:val="008D7938"/>
    <w:rsid w:val="00922793"/>
    <w:rsid w:val="00950AC9"/>
    <w:rsid w:val="0097426F"/>
    <w:rsid w:val="00A74296"/>
    <w:rsid w:val="00A86976"/>
    <w:rsid w:val="00AB2EC1"/>
    <w:rsid w:val="00B72B8F"/>
    <w:rsid w:val="00C5484A"/>
    <w:rsid w:val="00C60420"/>
    <w:rsid w:val="00CA278B"/>
    <w:rsid w:val="00CA634A"/>
    <w:rsid w:val="00D60EEA"/>
    <w:rsid w:val="00DB4D0A"/>
    <w:rsid w:val="00DC3C27"/>
    <w:rsid w:val="00E56C7C"/>
    <w:rsid w:val="00EA6644"/>
    <w:rsid w:val="00F91E6C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E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EE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aliases w:val="Обычный (Web)"/>
    <w:basedOn w:val="a"/>
    <w:uiPriority w:val="99"/>
    <w:unhideWhenUsed/>
    <w:rsid w:val="00D60EEA"/>
    <w:pPr>
      <w:spacing w:before="100" w:beforeAutospacing="1" w:after="100" w:afterAutospacing="1" w:line="240" w:lineRule="auto"/>
    </w:pPr>
    <w:rPr>
      <w:rFonts w:ascii="Verdana" w:eastAsia="Calibri" w:hAnsi="Verdana" w:cs="Times New Roman"/>
      <w:color w:val="000000"/>
    </w:rPr>
  </w:style>
  <w:style w:type="character" w:styleId="a7">
    <w:name w:val="Strong"/>
    <w:basedOn w:val="a0"/>
    <w:uiPriority w:val="22"/>
    <w:qFormat/>
    <w:rsid w:val="00D60EEA"/>
    <w:rPr>
      <w:b/>
      <w:bCs/>
    </w:rPr>
  </w:style>
  <w:style w:type="character" w:styleId="a8">
    <w:name w:val="Hyperlink"/>
    <w:basedOn w:val="a0"/>
    <w:uiPriority w:val="99"/>
    <w:semiHidden/>
    <w:unhideWhenUsed/>
    <w:rsid w:val="008D7938"/>
    <w:rPr>
      <w:color w:val="0000FF"/>
      <w:u w:val="single"/>
    </w:rPr>
  </w:style>
  <w:style w:type="paragraph" w:customStyle="1" w:styleId="c15">
    <w:name w:val="c15"/>
    <w:basedOn w:val="a"/>
    <w:rsid w:val="00657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E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EE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aliases w:val="Обычный (Web)"/>
    <w:basedOn w:val="a"/>
    <w:uiPriority w:val="99"/>
    <w:unhideWhenUsed/>
    <w:rsid w:val="00D60EEA"/>
    <w:pPr>
      <w:spacing w:before="100" w:beforeAutospacing="1" w:after="100" w:afterAutospacing="1" w:line="240" w:lineRule="auto"/>
    </w:pPr>
    <w:rPr>
      <w:rFonts w:ascii="Verdana" w:eastAsia="Calibri" w:hAnsi="Verdana" w:cs="Times New Roman"/>
      <w:color w:val="000000"/>
    </w:rPr>
  </w:style>
  <w:style w:type="character" w:styleId="a7">
    <w:name w:val="Strong"/>
    <w:basedOn w:val="a0"/>
    <w:uiPriority w:val="22"/>
    <w:qFormat/>
    <w:rsid w:val="00D60EEA"/>
    <w:rPr>
      <w:b/>
      <w:bCs/>
    </w:rPr>
  </w:style>
  <w:style w:type="character" w:styleId="a8">
    <w:name w:val="Hyperlink"/>
    <w:basedOn w:val="a0"/>
    <w:uiPriority w:val="99"/>
    <w:semiHidden/>
    <w:unhideWhenUsed/>
    <w:rsid w:val="008D7938"/>
    <w:rPr>
      <w:color w:val="0000FF"/>
      <w:u w:val="single"/>
    </w:rPr>
  </w:style>
  <w:style w:type="paragraph" w:customStyle="1" w:styleId="c15">
    <w:name w:val="c15"/>
    <w:basedOn w:val="a"/>
    <w:rsid w:val="00657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</dc:creator>
  <cp:keywords/>
  <dc:description/>
  <cp:lastModifiedBy>МБДОУ</cp:lastModifiedBy>
  <cp:revision>20</cp:revision>
  <dcterms:created xsi:type="dcterms:W3CDTF">2018-10-16T06:55:00Z</dcterms:created>
  <dcterms:modified xsi:type="dcterms:W3CDTF">2021-09-08T07:32:00Z</dcterms:modified>
</cp:coreProperties>
</file>